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32ED4" w14:textId="22FDFC48" w:rsidR="00462003" w:rsidRPr="002779AE" w:rsidRDefault="0056582C" w:rsidP="00462003">
      <w:pPr>
        <w:spacing w:before="219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420B7" wp14:editId="5F6981D6">
                <wp:simplePos x="0" y="0"/>
                <wp:positionH relativeFrom="column">
                  <wp:posOffset>6459643</wp:posOffset>
                </wp:positionH>
                <wp:positionV relativeFrom="paragraph">
                  <wp:posOffset>-440266</wp:posOffset>
                </wp:positionV>
                <wp:extent cx="372533" cy="110066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33" cy="1100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DF620" w14:textId="3782D316" w:rsidR="0056582C" w:rsidRPr="00356D38" w:rsidRDefault="0056582C" w:rsidP="005658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56D38">
                              <w:rPr>
                                <w:sz w:val="14"/>
                                <w:szCs w:val="14"/>
                              </w:rPr>
                              <w:t>51 01-13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356D38">
                              <w:rPr>
                                <w:sz w:val="14"/>
                                <w:szCs w:val="14"/>
                              </w:rPr>
                              <w:t>-00 0421A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C420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8.65pt;margin-top:-34.65pt;width:29.35pt;height:8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" filled="f" stroked="f" strokeweight=".5pt">
                <v:textbox style="layout-flow:vertical-ideographic">
                  <w:txbxContent>
                    <w:p w14:paraId="6D3DF620" w14:textId="3782D316" w:rsidR="0056582C" w:rsidRPr="00356D38" w:rsidRDefault="0056582C" w:rsidP="0056582C">
                      <w:pPr>
                        <w:rPr>
                          <w:sz w:val="14"/>
                          <w:szCs w:val="14"/>
                        </w:rPr>
                      </w:pPr>
                      <w:r w:rsidRPr="00356D38">
                        <w:rPr>
                          <w:sz w:val="14"/>
                          <w:szCs w:val="14"/>
                        </w:rPr>
                        <w:t>51 01-13</w:t>
                      </w:r>
                      <w:r>
                        <w:rPr>
                          <w:sz w:val="14"/>
                          <w:szCs w:val="14"/>
                        </w:rPr>
                        <w:t>5</w:t>
                      </w:r>
                      <w:r w:rsidRPr="00356D38">
                        <w:rPr>
                          <w:sz w:val="14"/>
                          <w:szCs w:val="14"/>
                        </w:rPr>
                        <w:t>-00 0421A</w:t>
                      </w:r>
                    </w:p>
                  </w:txbxContent>
                </v:textbox>
              </v:shape>
            </w:pict>
          </mc:Fallback>
        </mc:AlternateContent>
      </w:r>
    </w:p>
    <w:p w14:paraId="1FD6F5F3" w14:textId="1DB5292C" w:rsidR="00120DC1" w:rsidRDefault="00120DC1"/>
    <w:p w14:paraId="49F93362" w14:textId="78350B7E" w:rsidR="00462003" w:rsidRDefault="00462003"/>
    <w:p w14:paraId="6FC995CF" w14:textId="77777777" w:rsidR="00462003" w:rsidRPr="00305866" w:rsidRDefault="00462003" w:rsidP="00462003">
      <w:pPr>
        <w:rPr>
          <w:b/>
          <w:bCs/>
        </w:rPr>
      </w:pPr>
      <w:r w:rsidRPr="00305866">
        <w:rPr>
          <w:b/>
          <w:bCs/>
        </w:rPr>
        <w:t>Colorado Child Health Plan Plus (CHP+)</w:t>
      </w:r>
    </w:p>
    <w:p w14:paraId="2385286D" w14:textId="77777777" w:rsidR="00462003" w:rsidRPr="00305866" w:rsidRDefault="00462003" w:rsidP="00462003">
      <w:pPr>
        <w:rPr>
          <w:b/>
          <w:bCs/>
          <w:lang w:val="es-ES"/>
        </w:rPr>
      </w:pPr>
      <w:r w:rsidRPr="00305866">
        <w:rPr>
          <w:b/>
          <w:bCs/>
          <w:lang w:val="es-ES"/>
        </w:rPr>
        <w:t>Su plan de salud puede cambiar el 1 de julio de 2021</w:t>
      </w:r>
    </w:p>
    <w:p w14:paraId="5205A989" w14:textId="059A55AC" w:rsidR="00462003" w:rsidRDefault="00462003" w:rsidP="00462003">
      <w:pPr>
        <w:rPr>
          <w:lang w:val="es-ES"/>
        </w:rPr>
      </w:pPr>
      <w:r w:rsidRPr="00305866">
        <w:rPr>
          <w:lang w:val="es-ES"/>
        </w:rPr>
        <w:t>Esta carta es solo informativa.</w:t>
      </w:r>
      <w:r w:rsidRPr="00305866">
        <w:t xml:space="preserve"> </w:t>
      </w:r>
      <w:r w:rsidRPr="00305866">
        <w:rPr>
          <w:lang w:val="es-ES"/>
        </w:rPr>
        <w:t>No es necesario que realice ninguna acción.</w:t>
      </w:r>
    </w:p>
    <w:p w14:paraId="0CD554E5" w14:textId="77777777" w:rsidR="00462003" w:rsidRPr="00305866" w:rsidRDefault="00462003" w:rsidP="00462003">
      <w:pPr>
        <w:rPr>
          <w:lang w:val="es-ES"/>
        </w:rPr>
      </w:pPr>
    </w:p>
    <w:p w14:paraId="3E45BCDE" w14:textId="77777777" w:rsidR="00462003" w:rsidRPr="00305866" w:rsidRDefault="00462003" w:rsidP="00462003">
      <w:pPr>
        <w:rPr>
          <w:b/>
          <w:bCs/>
        </w:rPr>
      </w:pPr>
      <w:proofErr w:type="spellStart"/>
      <w:r w:rsidRPr="00305866">
        <w:rPr>
          <w:b/>
          <w:bCs/>
        </w:rPr>
        <w:t>Estimado</w:t>
      </w:r>
      <w:proofErr w:type="spellEnd"/>
      <w:r w:rsidRPr="00305866">
        <w:rPr>
          <w:b/>
          <w:bCs/>
        </w:rPr>
        <w:t>: FirstName Last Name:</w:t>
      </w:r>
    </w:p>
    <w:p w14:paraId="146B7129" w14:textId="18B833EE" w:rsidR="00462003" w:rsidRPr="00305866" w:rsidRDefault="00462003" w:rsidP="00462003">
      <w:pPr>
        <w:rPr>
          <w:lang w:val="en-AU"/>
        </w:rPr>
      </w:pPr>
      <w:r w:rsidRPr="00305866">
        <w:rPr>
          <w:lang w:val="es-ES"/>
        </w:rPr>
        <w:t xml:space="preserve">A partir del 1 de julio de 2021, todos los miembros de CHP + se inscribirán automáticamente en un plan de salud de CHP+. Como resultado, el plan de CHP+ </w:t>
      </w:r>
      <w:proofErr w:type="spellStart"/>
      <w:r w:rsidRPr="00305866">
        <w:rPr>
          <w:lang w:val="es-ES"/>
        </w:rPr>
        <w:t>State</w:t>
      </w:r>
      <w:proofErr w:type="spellEnd"/>
      <w:r w:rsidRPr="00305866">
        <w:rPr>
          <w:lang w:val="es-ES"/>
        </w:rPr>
        <w:t xml:space="preserve"> </w:t>
      </w:r>
      <w:proofErr w:type="spellStart"/>
      <w:r w:rsidRPr="00305866">
        <w:rPr>
          <w:lang w:val="es-ES"/>
        </w:rPr>
        <w:t>Managed</w:t>
      </w:r>
      <w:proofErr w:type="spellEnd"/>
      <w:r w:rsidRPr="00305866">
        <w:rPr>
          <w:lang w:val="es-ES"/>
        </w:rPr>
        <w:t xml:space="preserve"> </w:t>
      </w:r>
      <w:proofErr w:type="spellStart"/>
      <w:r w:rsidRPr="00305866">
        <w:rPr>
          <w:lang w:val="es-ES"/>
        </w:rPr>
        <w:t>Care</w:t>
      </w:r>
      <w:proofErr w:type="spellEnd"/>
      <w:r w:rsidRPr="00305866">
        <w:rPr>
          <w:lang w:val="es-ES"/>
        </w:rPr>
        <w:t xml:space="preserve"> Network (SMCN) ya no será necesario</w:t>
      </w:r>
      <w:r w:rsidR="00422B0E">
        <w:rPr>
          <w:lang w:val="es-ES"/>
        </w:rPr>
        <w:t xml:space="preserve"> para ofrecer servicios</w:t>
      </w:r>
      <w:r w:rsidRPr="00305866">
        <w:rPr>
          <w:lang w:val="es-ES"/>
        </w:rPr>
        <w:t xml:space="preserve">. Esto significa que si usted tiene cobertura de atención médica de CHP + a partir del </w:t>
      </w:r>
      <w:r w:rsidRPr="00422B0E">
        <w:rPr>
          <w:b/>
          <w:bCs/>
          <w:lang w:val="es-ES"/>
        </w:rPr>
        <w:t>1 de julio de 2021</w:t>
      </w:r>
      <w:r w:rsidRPr="00305866">
        <w:rPr>
          <w:lang w:val="es-ES"/>
        </w:rPr>
        <w:t xml:space="preserve"> es posible que se le inscriba en un nuevo plan de salud de CHP+.</w:t>
      </w:r>
    </w:p>
    <w:p w14:paraId="78E0E392" w14:textId="77777777" w:rsidR="00462003" w:rsidRPr="00305866" w:rsidRDefault="00462003" w:rsidP="00462003">
      <w:pPr>
        <w:rPr>
          <w:b/>
          <w:bCs/>
          <w:lang w:val="es-ES"/>
        </w:rPr>
      </w:pPr>
      <w:r w:rsidRPr="00305866">
        <w:rPr>
          <w:b/>
          <w:bCs/>
          <w:lang w:val="es-ES"/>
        </w:rPr>
        <w:t>¿Qué significa esto para mí?</w:t>
      </w:r>
    </w:p>
    <w:p w14:paraId="6E06DA3C" w14:textId="2BB879F6" w:rsidR="00462003" w:rsidRPr="00305866" w:rsidRDefault="00462003" w:rsidP="00462003">
      <w:pPr>
        <w:rPr>
          <w:bCs/>
        </w:rPr>
      </w:pPr>
      <w:r w:rsidRPr="00305866">
        <w:rPr>
          <w:lang w:val="es-ES"/>
        </w:rPr>
        <w:t xml:space="preserve">Su presunta elegibilidad para CHP + </w:t>
      </w:r>
      <w:r w:rsidRPr="00422B0E">
        <w:rPr>
          <w:b/>
          <w:bCs/>
          <w:lang w:val="es-ES"/>
        </w:rPr>
        <w:t>no</w:t>
      </w:r>
      <w:r w:rsidRPr="00305866">
        <w:rPr>
          <w:lang w:val="es-ES"/>
        </w:rPr>
        <w:t xml:space="preserve"> cambiará. Usted continuará teniendo beneficios temporales de CHP+ mientras se revisa su solicitud.</w:t>
      </w:r>
    </w:p>
    <w:p w14:paraId="17EF2955" w14:textId="77777777" w:rsidR="00462003" w:rsidRPr="00305866" w:rsidRDefault="00462003" w:rsidP="00462003">
      <w:r w:rsidRPr="00305866">
        <w:rPr>
          <w:lang w:val="es-ES"/>
        </w:rPr>
        <w:t>Si está inscrito en un nuevo plan de salud, usted recibirá atención a través de su nuevo plan de salud.</w:t>
      </w:r>
      <w:r w:rsidRPr="00305866">
        <w:t xml:space="preserve"> </w:t>
      </w:r>
    </w:p>
    <w:p w14:paraId="4D116D55" w14:textId="77777777" w:rsidR="00462003" w:rsidRPr="00305866" w:rsidRDefault="00462003" w:rsidP="00462003">
      <w:pPr>
        <w:rPr>
          <w:b/>
          <w:bCs/>
          <w:lang w:val="es-ES"/>
        </w:rPr>
      </w:pPr>
      <w:r w:rsidRPr="00305866">
        <w:rPr>
          <w:b/>
          <w:bCs/>
          <w:lang w:val="es-ES"/>
        </w:rPr>
        <w:t>¿Qué pasa después?</w:t>
      </w:r>
    </w:p>
    <w:p w14:paraId="309C2C59" w14:textId="1038041B" w:rsidR="00462003" w:rsidRPr="00305866" w:rsidRDefault="00462003" w:rsidP="00462003">
      <w:pPr>
        <w:rPr>
          <w:lang w:val="es-ES"/>
        </w:rPr>
      </w:pPr>
      <w:r w:rsidRPr="00305866">
        <w:rPr>
          <w:lang w:val="es-ES"/>
        </w:rPr>
        <w:t xml:space="preserve">Usted recibirá una carta por correo antes de julio informándole en qué plan de salud está inscrito. Su plan de salud de CHP + le enviará una carta de bienvenida, un manual para miembros y una tarjeta de identificación de miembro. Su plan de salud </w:t>
      </w:r>
      <w:r w:rsidR="00422B0E">
        <w:rPr>
          <w:lang w:val="es-ES"/>
        </w:rPr>
        <w:t>lo avisara</w:t>
      </w:r>
      <w:r w:rsidRPr="00305866">
        <w:rPr>
          <w:lang w:val="es-ES"/>
        </w:rPr>
        <w:t xml:space="preserve"> a quién contactar si tiene preguntas.</w:t>
      </w:r>
    </w:p>
    <w:p w14:paraId="725E1D55" w14:textId="77777777" w:rsidR="00462003" w:rsidRPr="00305866" w:rsidRDefault="00462003" w:rsidP="00462003">
      <w:proofErr w:type="spellStart"/>
      <w:r w:rsidRPr="00305866">
        <w:t>Usted</w:t>
      </w:r>
      <w:proofErr w:type="spellEnd"/>
      <w:r w:rsidRPr="00305866">
        <w:t xml:space="preserve"> </w:t>
      </w:r>
      <w:r w:rsidRPr="00305866">
        <w:rPr>
          <w:lang w:val="es-ES"/>
        </w:rPr>
        <w:t>estará inscrito hasta por 60 días mientras espera para ver si califica para los beneficios completos de CHP +. Si usted es aprobado para recibir los beneficios completos de CHP +, recibirá otra carta.</w:t>
      </w:r>
    </w:p>
    <w:p w14:paraId="1F983F44" w14:textId="77777777" w:rsidR="00462003" w:rsidRPr="00305866" w:rsidRDefault="00462003" w:rsidP="00462003">
      <w:pPr>
        <w:rPr>
          <w:b/>
          <w:bCs/>
          <w:lang w:val="es-ES"/>
        </w:rPr>
      </w:pPr>
      <w:r w:rsidRPr="00305866">
        <w:rPr>
          <w:b/>
          <w:bCs/>
          <w:lang w:val="es-ES"/>
        </w:rPr>
        <w:t>Aprende más</w:t>
      </w:r>
    </w:p>
    <w:p w14:paraId="2EBFD112" w14:textId="437098FA" w:rsidR="00462003" w:rsidRPr="00305866" w:rsidRDefault="00462003" w:rsidP="00462003">
      <w:pPr>
        <w:rPr>
          <w:bCs/>
          <w:lang w:val="es-ES"/>
        </w:rPr>
      </w:pPr>
      <w:bookmarkStart w:id="0" w:name="_Hlk67481286"/>
      <w:r w:rsidRPr="00305866">
        <w:rPr>
          <w:lang w:val="es-ES"/>
        </w:rPr>
        <w:t>Para obtener más información, visite co.gov/</w:t>
      </w:r>
      <w:proofErr w:type="spellStart"/>
      <w:r w:rsidRPr="00305866">
        <w:rPr>
          <w:lang w:val="es-ES"/>
        </w:rPr>
        <w:t>hcpf</w:t>
      </w:r>
      <w:proofErr w:type="spellEnd"/>
      <w:r w:rsidRPr="00305866">
        <w:rPr>
          <w:lang w:val="es-ES"/>
        </w:rPr>
        <w:t>/</w:t>
      </w:r>
      <w:proofErr w:type="spellStart"/>
      <w:r w:rsidRPr="00305866">
        <w:rPr>
          <w:lang w:val="es-ES"/>
        </w:rPr>
        <w:t>smcn</w:t>
      </w:r>
      <w:proofErr w:type="spellEnd"/>
      <w:r w:rsidRPr="00305866">
        <w:rPr>
          <w:lang w:val="es-ES"/>
        </w:rPr>
        <w:t>. Si usted tiene preguntas sobre esta carta, llame al Servicio al Cliente de CHP + SMCN al 1-303-751-9051 o 1-800-414-6198 (la llamada es gratuita), de lunes a viernes, de 8:00 a</w:t>
      </w:r>
      <w:r w:rsidR="00422B0E">
        <w:rPr>
          <w:lang w:val="es-ES"/>
        </w:rPr>
        <w:t>.m.</w:t>
      </w:r>
      <w:r w:rsidRPr="00305866">
        <w:rPr>
          <w:lang w:val="es-ES"/>
        </w:rPr>
        <w:t xml:space="preserve"> </w:t>
      </w:r>
      <w:r w:rsidR="00422B0E">
        <w:rPr>
          <w:lang w:val="es-ES"/>
        </w:rPr>
        <w:t>a</w:t>
      </w:r>
      <w:r w:rsidRPr="00305866">
        <w:rPr>
          <w:lang w:val="es-ES"/>
        </w:rPr>
        <w:t xml:space="preserve"> 5</w:t>
      </w:r>
      <w:r w:rsidR="00422B0E">
        <w:rPr>
          <w:lang w:val="es-ES"/>
        </w:rPr>
        <w:t>:00</w:t>
      </w:r>
      <w:r w:rsidRPr="00305866">
        <w:rPr>
          <w:lang w:val="es-ES"/>
        </w:rPr>
        <w:t xml:space="preserve"> p.</w:t>
      </w:r>
      <w:r w:rsidR="00422B0E">
        <w:rPr>
          <w:lang w:val="es-ES"/>
        </w:rPr>
        <w:t>m</w:t>
      </w:r>
      <w:r w:rsidRPr="00305866">
        <w:rPr>
          <w:lang w:val="es-ES"/>
        </w:rPr>
        <w:t>. Para TDD / TTY, llame al 1-888-803-4494.</w:t>
      </w:r>
    </w:p>
    <w:bookmarkEnd w:id="0"/>
    <w:p w14:paraId="0FC47051" w14:textId="77777777" w:rsidR="00462003" w:rsidRPr="00305866" w:rsidRDefault="00462003" w:rsidP="00462003">
      <w:pPr>
        <w:rPr>
          <w:lang w:val="es-ES"/>
        </w:rPr>
      </w:pPr>
      <w:r w:rsidRPr="00305866">
        <w:rPr>
          <w:lang w:val="es-ES"/>
        </w:rPr>
        <w:t>Atentamente,</w:t>
      </w:r>
    </w:p>
    <w:p w14:paraId="7E157F8E" w14:textId="51A99000" w:rsidR="00462003" w:rsidRDefault="00462003" w:rsidP="00462003">
      <w:r w:rsidRPr="00305866">
        <w:t>Child Health Plan </w:t>
      </w:r>
      <w:r w:rsidRPr="00305866">
        <w:rPr>
          <w:i/>
          <w:iCs/>
        </w:rPr>
        <w:t>Plus</w:t>
      </w:r>
      <w:r w:rsidRPr="00305866">
        <w:t> </w:t>
      </w:r>
    </w:p>
    <w:p w14:paraId="71064064" w14:textId="59794CF7" w:rsidR="00422B0E" w:rsidRPr="00305866" w:rsidRDefault="00422B0E" w:rsidP="00462003">
      <w:r>
        <w:t>State Managed Care Network</w:t>
      </w:r>
    </w:p>
    <w:p w14:paraId="19CB6A44" w14:textId="77777777" w:rsidR="00462003" w:rsidRDefault="00462003" w:rsidP="00462003"/>
    <w:p w14:paraId="2606D943" w14:textId="77777777" w:rsidR="00462003" w:rsidRDefault="00462003"/>
    <w:sectPr w:rsidR="00462003" w:rsidSect="003C2AF0">
      <w:footerReference w:type="default" r:id="rId6"/>
      <w:headerReference w:type="first" r:id="rId7"/>
      <w:footerReference w:type="first" r:id="rId8"/>
      <w:pgSz w:w="12240" w:h="15840"/>
      <w:pgMar w:top="1152" w:right="1008" w:bottom="1152" w:left="1008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15855" w14:textId="77777777" w:rsidR="00D477A7" w:rsidRDefault="00D477A7">
      <w:pPr>
        <w:spacing w:after="0" w:line="240" w:lineRule="auto"/>
      </w:pPr>
      <w:r>
        <w:separator/>
      </w:r>
    </w:p>
  </w:endnote>
  <w:endnote w:type="continuationSeparator" w:id="0">
    <w:p w14:paraId="7D27631F" w14:textId="77777777" w:rsidR="00D477A7" w:rsidRDefault="00D4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1A8AB" w14:textId="77777777" w:rsidR="003338F9" w:rsidRDefault="00CB5062" w:rsidP="003338F9">
    <w:pPr>
      <w:rPr>
        <w:rFonts w:eastAsiaTheme="minorEastAsia"/>
      </w:rPr>
    </w:pPr>
  </w:p>
  <w:p w14:paraId="1D208D47" w14:textId="77777777" w:rsidR="003338F9" w:rsidRPr="00EE24B4" w:rsidRDefault="00462003" w:rsidP="003338F9">
    <w:pPr>
      <w:rPr>
        <w:rFonts w:eastAsiaTheme="minorEastAsia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CF4BFF9" wp14:editId="04759B9D">
          <wp:simplePos x="0" y="0"/>
          <wp:positionH relativeFrom="column">
            <wp:posOffset>5593080</wp:posOffset>
          </wp:positionH>
          <wp:positionV relativeFrom="paragraph">
            <wp:posOffset>-119380</wp:posOffset>
          </wp:positionV>
          <wp:extent cx="15240" cy="345440"/>
          <wp:effectExtent l="0" t="0" r="2286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5408" behindDoc="0" locked="0" layoutInCell="1" allowOverlap="1" wp14:anchorId="2EDF75BB" wp14:editId="4DB45A67">
          <wp:simplePos x="0" y="0"/>
          <wp:positionH relativeFrom="column">
            <wp:posOffset>5739130</wp:posOffset>
          </wp:positionH>
          <wp:positionV relativeFrom="paragraph">
            <wp:posOffset>-323850</wp:posOffset>
          </wp:positionV>
          <wp:extent cx="731520" cy="722376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22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Theme="minorEastAsia" w:hAnsi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FD0899" wp14:editId="783F8DA0">
              <wp:simplePos x="0" y="0"/>
              <wp:positionH relativeFrom="margin">
                <wp:posOffset>0</wp:posOffset>
              </wp:positionH>
              <wp:positionV relativeFrom="paragraph">
                <wp:posOffset>-121285</wp:posOffset>
              </wp:positionV>
              <wp:extent cx="5450840" cy="428625"/>
              <wp:effectExtent l="0" t="0" r="1651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084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84D5E" w14:textId="77777777" w:rsidR="003338F9" w:rsidRDefault="00462003" w:rsidP="003338F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845D42">
                            <w:rPr>
                              <w:rFonts w:eastAsia="Trebuchet MS"/>
                              <w:sz w:val="18"/>
                              <w:szCs w:val="18"/>
                            </w:rPr>
                            <w:t xml:space="preserve">Improving health care equity, access and outcomes for the people we serve while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845D42">
                            <w:rPr>
                              <w:rFonts w:eastAsia="Trebuchet MS"/>
                              <w:sz w:val="18"/>
                              <w:szCs w:val="18"/>
                            </w:rPr>
                            <w:t>saving Coloradans money on health care and driving value for Colorado.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845D42">
                            <w:rPr>
                              <w:sz w:val="18"/>
                              <w:szCs w:val="18"/>
                            </w:rPr>
                            <w:t>www.colorado.gov/hcpf</w:t>
                          </w:r>
                        </w:p>
                        <w:p w14:paraId="01ECB42B" w14:textId="77777777" w:rsidR="003338F9" w:rsidRDefault="00CB5062" w:rsidP="003338F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D089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-9.55pt;width:429.2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" filled="f" stroked="f">
              <v:textbox inset="0,0,0,0">
                <w:txbxContent>
                  <w:p w14:paraId="03E84D5E" w14:textId="77777777" w:rsidR="003338F9" w:rsidRDefault="00462003" w:rsidP="003338F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845D42">
                      <w:rPr>
                        <w:rFonts w:eastAsia="Trebuchet MS"/>
                        <w:sz w:val="18"/>
                        <w:szCs w:val="18"/>
                      </w:rPr>
                      <w:t xml:space="preserve">Improving health care equity, access and outcomes for the people we serve while 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Pr="00845D42">
                      <w:rPr>
                        <w:rFonts w:eastAsia="Trebuchet MS"/>
                        <w:sz w:val="18"/>
                        <w:szCs w:val="18"/>
                      </w:rPr>
                      <w:t>saving Coloradans money on health care and driving value for Colorado.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Pr="00845D42">
                      <w:rPr>
                        <w:sz w:val="18"/>
                        <w:szCs w:val="18"/>
                      </w:rPr>
                      <w:t>www.colorado.gov/hcpf</w:t>
                    </w:r>
                  </w:p>
                  <w:p w14:paraId="01ECB42B" w14:textId="77777777" w:rsidR="003338F9" w:rsidRDefault="004E0417" w:rsidP="003338F9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76B41" w14:textId="77777777" w:rsidR="003338F9" w:rsidRDefault="00CB5062" w:rsidP="003338F9">
    <w:pPr>
      <w:rPr>
        <w:rFonts w:eastAsiaTheme="minorEastAsia"/>
      </w:rPr>
    </w:pPr>
  </w:p>
  <w:p w14:paraId="336A649F" w14:textId="77777777" w:rsidR="0072423C" w:rsidRPr="003338F9" w:rsidRDefault="00462003" w:rsidP="008D2813">
    <w:r>
      <w:rPr>
        <w:noProof/>
      </w:rPr>
      <w:drawing>
        <wp:anchor distT="0" distB="0" distL="114300" distR="114300" simplePos="0" relativeHeight="251661312" behindDoc="1" locked="0" layoutInCell="1" allowOverlap="1" wp14:anchorId="470D9D22" wp14:editId="7051F87E">
          <wp:simplePos x="0" y="0"/>
          <wp:positionH relativeFrom="column">
            <wp:posOffset>5593080</wp:posOffset>
          </wp:positionH>
          <wp:positionV relativeFrom="paragraph">
            <wp:posOffset>-119380</wp:posOffset>
          </wp:positionV>
          <wp:extent cx="15240" cy="345440"/>
          <wp:effectExtent l="0" t="0" r="2286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2336" behindDoc="0" locked="0" layoutInCell="1" allowOverlap="1" wp14:anchorId="13B6DD22" wp14:editId="694E0F6E">
          <wp:simplePos x="0" y="0"/>
          <wp:positionH relativeFrom="column">
            <wp:posOffset>5739130</wp:posOffset>
          </wp:positionH>
          <wp:positionV relativeFrom="paragraph">
            <wp:posOffset>-323850</wp:posOffset>
          </wp:positionV>
          <wp:extent cx="727710" cy="72580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Theme="minorEastAsia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2E3FF" wp14:editId="53E1A333">
              <wp:simplePos x="0" y="0"/>
              <wp:positionH relativeFrom="margin">
                <wp:posOffset>0</wp:posOffset>
              </wp:positionH>
              <wp:positionV relativeFrom="paragraph">
                <wp:posOffset>-121285</wp:posOffset>
              </wp:positionV>
              <wp:extent cx="5450840" cy="428625"/>
              <wp:effectExtent l="0" t="0" r="1651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084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87EC1" w14:textId="77777777" w:rsidR="003338F9" w:rsidRDefault="00462003" w:rsidP="003338F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845D42">
                            <w:rPr>
                              <w:rFonts w:eastAsia="Trebuchet MS"/>
                              <w:sz w:val="18"/>
                              <w:szCs w:val="18"/>
                            </w:rPr>
                            <w:t xml:space="preserve">Improving health care equity, access and outcomes for the people we serve while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845D42">
                            <w:rPr>
                              <w:rFonts w:eastAsia="Trebuchet MS"/>
                              <w:sz w:val="18"/>
                              <w:szCs w:val="18"/>
                            </w:rPr>
                            <w:t>saving Coloradans money on health care and driving value for Colorado.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845D42">
                            <w:rPr>
                              <w:sz w:val="18"/>
                              <w:szCs w:val="18"/>
                            </w:rPr>
                            <w:t>www.colorado.gov/hcpf</w:t>
                          </w:r>
                        </w:p>
                        <w:p w14:paraId="56B3A79A" w14:textId="77777777" w:rsidR="003338F9" w:rsidRDefault="00CB5062" w:rsidP="003338F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2E3F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0;margin-top:-9.55pt;width:429.2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" filled="f" stroked="f">
              <v:textbox inset="0,0,0,0">
                <w:txbxContent>
                  <w:p w14:paraId="70C87EC1" w14:textId="77777777" w:rsidR="003338F9" w:rsidRDefault="00462003" w:rsidP="003338F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845D42">
                      <w:rPr>
                        <w:rFonts w:eastAsia="Trebuchet MS"/>
                        <w:sz w:val="18"/>
                        <w:szCs w:val="18"/>
                      </w:rPr>
                      <w:t xml:space="preserve">Improving health care equity, access and outcomes for the people we serve while 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Pr="00845D42">
                      <w:rPr>
                        <w:rFonts w:eastAsia="Trebuchet MS"/>
                        <w:sz w:val="18"/>
                        <w:szCs w:val="18"/>
                      </w:rPr>
                      <w:t>saving Coloradans money on health care and driving value for Colorado.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Pr="00845D42">
                      <w:rPr>
                        <w:sz w:val="18"/>
                        <w:szCs w:val="18"/>
                      </w:rPr>
                      <w:t>www.colorado.gov/hcpf</w:t>
                    </w:r>
                  </w:p>
                  <w:p w14:paraId="56B3A79A" w14:textId="77777777" w:rsidR="003338F9" w:rsidRDefault="004E0417" w:rsidP="003338F9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FC40E" w14:textId="77777777" w:rsidR="00D477A7" w:rsidRDefault="00D477A7">
      <w:pPr>
        <w:spacing w:after="0" w:line="240" w:lineRule="auto"/>
      </w:pPr>
      <w:r>
        <w:separator/>
      </w:r>
    </w:p>
  </w:footnote>
  <w:footnote w:type="continuationSeparator" w:id="0">
    <w:p w14:paraId="18B929DE" w14:textId="77777777" w:rsidR="00D477A7" w:rsidRDefault="00D4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FAA84" w14:textId="77777777" w:rsidR="00E054B5" w:rsidRDefault="00462003" w:rsidP="002779AE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292E3C" wp14:editId="7BDF780E">
          <wp:simplePos x="0" y="0"/>
          <wp:positionH relativeFrom="column">
            <wp:posOffset>8890</wp:posOffset>
          </wp:positionH>
          <wp:positionV relativeFrom="paragraph">
            <wp:posOffset>347345</wp:posOffset>
          </wp:positionV>
          <wp:extent cx="2340864" cy="475488"/>
          <wp:effectExtent l="0" t="0" r="2540" b="1270"/>
          <wp:wrapNone/>
          <wp:docPr id="9" name="Picture 9" descr="Child Health Plan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_hcpf_pr_chpp_rgb_ltrh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864" cy="475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03"/>
    <w:rsid w:val="00120DC1"/>
    <w:rsid w:val="00422B0E"/>
    <w:rsid w:val="00462003"/>
    <w:rsid w:val="004E0417"/>
    <w:rsid w:val="0056582C"/>
    <w:rsid w:val="00CB5062"/>
    <w:rsid w:val="00D477A7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F18D"/>
  <w15:chartTrackingRefBased/>
  <w15:docId w15:val="{3681AE6B-4830-428D-9A93-3AF48774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462003"/>
    <w:pPr>
      <w:suppressAutoHyphens/>
      <w:spacing w:after="240" w:line="240" w:lineRule="auto"/>
    </w:pPr>
    <w:rPr>
      <w:rFonts w:ascii="Trebuchet MS" w:eastAsia="Times New Roman" w:hAnsi="Trebuchet MS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2003"/>
    <w:rPr>
      <w:rFonts w:ascii="Trebuchet MS" w:eastAsia="Times New Roman" w:hAnsi="Trebuchet MS" w:cs="Times New Roman"/>
      <w:szCs w:val="24"/>
    </w:rPr>
  </w:style>
  <w:style w:type="paragraph" w:styleId="Header">
    <w:name w:val="header"/>
    <w:basedOn w:val="Normal"/>
    <w:link w:val="HeaderChar"/>
    <w:uiPriority w:val="99"/>
    <w:rsid w:val="00462003"/>
    <w:pPr>
      <w:tabs>
        <w:tab w:val="center" w:pos="4680"/>
        <w:tab w:val="right" w:pos="9360"/>
      </w:tabs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62003"/>
    <w:rPr>
      <w:rFonts w:ascii="Trebuchet MS" w:eastAsia="Times New Roman" w:hAnsi="Trebuchet MS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2003"/>
  </w:style>
  <w:style w:type="paragraph" w:styleId="NormalWeb">
    <w:name w:val="Normal (Web)"/>
    <w:basedOn w:val="Normal"/>
    <w:uiPriority w:val="99"/>
    <w:unhideWhenUsed/>
    <w:rsid w:val="0046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46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62003"/>
  </w:style>
  <w:style w:type="character" w:customStyle="1" w:styleId="viiyi">
    <w:name w:val="viiyi"/>
    <w:basedOn w:val="DefaultParagraphFont"/>
    <w:rsid w:val="00462003"/>
  </w:style>
  <w:style w:type="character" w:customStyle="1" w:styleId="jlqj4b">
    <w:name w:val="jlqj4b"/>
    <w:basedOn w:val="DefaultParagraphFont"/>
    <w:rsid w:val="0046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Rangel</dc:creator>
  <cp:keywords/>
  <dc:description/>
  <cp:lastModifiedBy>Jason Beard</cp:lastModifiedBy>
  <cp:revision>2</cp:revision>
  <dcterms:created xsi:type="dcterms:W3CDTF">2021-04-29T16:51:00Z</dcterms:created>
  <dcterms:modified xsi:type="dcterms:W3CDTF">2021-04-29T16:51:00Z</dcterms:modified>
</cp:coreProperties>
</file>